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12213" w14:textId="77777777" w:rsidR="000F3DF3" w:rsidRDefault="000F3DF3">
      <w:pPr>
        <w:rPr>
          <w:rFonts w:ascii="Times New Roman" w:hAnsi="Times New Roman" w:cs="Times New Roman"/>
        </w:rPr>
      </w:pPr>
    </w:p>
    <w:p w14:paraId="08821FB1" w14:textId="5C439BE8" w:rsidR="001E7DDA" w:rsidRDefault="001E7DDA" w:rsidP="001E7DDA">
      <w:pPr>
        <w:jc w:val="right"/>
        <w:rPr>
          <w:rFonts w:ascii="Times New Roman" w:hAnsi="Times New Roman" w:cs="Times New Roman"/>
        </w:rPr>
      </w:pPr>
      <w:r w:rsidRPr="00807459">
        <w:rPr>
          <w:rFonts w:ascii="Proxima Nova ExCn Rg" w:hAnsi="Proxima Nova ExCn Rg"/>
          <w:b/>
          <w:sz w:val="28"/>
          <w:szCs w:val="28"/>
        </w:rPr>
        <w:t>Приложение №</w:t>
      </w:r>
      <w:r>
        <w:rPr>
          <w:rFonts w:ascii="Proxima Nova ExCn Rg" w:hAnsi="Proxima Nova ExCn Rg"/>
          <w:b/>
          <w:sz w:val="28"/>
          <w:szCs w:val="28"/>
        </w:rPr>
        <w:t>7</w:t>
      </w:r>
      <w:r w:rsidRPr="00807459">
        <w:rPr>
          <w:rFonts w:ascii="Proxima Nova ExCn Rg" w:hAnsi="Proxima Nova ExCn Rg"/>
          <w:b/>
          <w:sz w:val="28"/>
          <w:szCs w:val="28"/>
        </w:rPr>
        <w:br/>
      </w:r>
      <w:r w:rsidRPr="00807459">
        <w:rPr>
          <w:rFonts w:ascii="Proxima Nova ExCn Rg" w:hAnsi="Proxima Nova ExCn Rg"/>
          <w:sz w:val="28"/>
          <w:szCs w:val="28"/>
        </w:rPr>
        <w:t>к Единому Положению о закупке</w:t>
      </w:r>
      <w:r w:rsidRPr="00807459">
        <w:rPr>
          <w:rFonts w:ascii="Proxima Nova ExCn Rg" w:hAnsi="Proxima Nova ExCn Rg"/>
          <w:sz w:val="28"/>
          <w:szCs w:val="28"/>
        </w:rPr>
        <w:br/>
        <w:t>Государственной корпорации «Ростех»</w:t>
      </w:r>
    </w:p>
    <w:p w14:paraId="03068120" w14:textId="77777777" w:rsidR="001E7DDA" w:rsidRDefault="001E7DDA">
      <w:pPr>
        <w:rPr>
          <w:rFonts w:ascii="Times New Roman" w:hAnsi="Times New Roman" w:cs="Times New Roman"/>
        </w:rPr>
      </w:pPr>
    </w:p>
    <w:p w14:paraId="62186640" w14:textId="28C10B78" w:rsidR="001E7DDA" w:rsidRPr="001E7DDA" w:rsidRDefault="001E7DDA" w:rsidP="001E7DDA">
      <w:pPr>
        <w:jc w:val="center"/>
        <w:rPr>
          <w:rFonts w:ascii="Proxima Nova ExCn Rg" w:hAnsi="Proxima Nova ExCn Rg" w:cs="Times New Roman"/>
          <w:b/>
          <w:sz w:val="28"/>
          <w:szCs w:val="28"/>
        </w:rPr>
      </w:pPr>
      <w:r w:rsidRPr="001E7DDA">
        <w:rPr>
          <w:rFonts w:ascii="Proxima Nova ExCn Rg" w:hAnsi="Proxima Nova ExCn Rg" w:cs="Times New Roman"/>
          <w:b/>
          <w:sz w:val="28"/>
          <w:szCs w:val="28"/>
        </w:rPr>
        <w:t>Критерии аккредитации поставщиков</w:t>
      </w:r>
    </w:p>
    <w:p w14:paraId="5D1781EF" w14:textId="77777777" w:rsidR="001E7DDA" w:rsidRPr="00D86893" w:rsidRDefault="001E7DDA">
      <w:pPr>
        <w:rPr>
          <w:rFonts w:ascii="Times New Roman" w:hAnsi="Times New Roman" w:cs="Times New Roman"/>
        </w:rPr>
      </w:pPr>
    </w:p>
    <w:tbl>
      <w:tblPr>
        <w:tblStyle w:val="a4"/>
        <w:tblW w:w="22913" w:type="dxa"/>
        <w:tblInd w:w="-147" w:type="dxa"/>
        <w:tblLook w:val="04A0" w:firstRow="1" w:lastRow="0" w:firstColumn="1" w:lastColumn="0" w:noHBand="0" w:noVBand="1"/>
      </w:tblPr>
      <w:tblGrid>
        <w:gridCol w:w="856"/>
        <w:gridCol w:w="3114"/>
        <w:gridCol w:w="13182"/>
        <w:gridCol w:w="5761"/>
      </w:tblGrid>
      <w:tr w:rsidR="001D4DE9" w:rsidRPr="001E7DDA" w14:paraId="58532AA7" w14:textId="6712217E" w:rsidTr="001E7DDA">
        <w:tc>
          <w:tcPr>
            <w:tcW w:w="856" w:type="dxa"/>
          </w:tcPr>
          <w:p w14:paraId="77098E7C" w14:textId="77777777" w:rsidR="001D4DE9" w:rsidRPr="001E7DDA" w:rsidRDefault="001D4DE9" w:rsidP="001B56B7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4" w:type="dxa"/>
          </w:tcPr>
          <w:p w14:paraId="44AC18E4" w14:textId="6559A436" w:rsidR="001D4DE9" w:rsidRPr="001E7DDA" w:rsidRDefault="001D4DE9" w:rsidP="001B56B7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Признак (риск-фактор)</w:t>
            </w:r>
          </w:p>
        </w:tc>
        <w:tc>
          <w:tcPr>
            <w:tcW w:w="13182" w:type="dxa"/>
          </w:tcPr>
          <w:p w14:paraId="1943C7C2" w14:textId="77777777" w:rsidR="001D4DE9" w:rsidRPr="001E7DDA" w:rsidRDefault="001D4DE9" w:rsidP="001B56B7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5761" w:type="dxa"/>
          </w:tcPr>
          <w:p w14:paraId="5D38614D" w14:textId="69C96AA9" w:rsidR="001D4DE9" w:rsidRPr="001E7DDA" w:rsidRDefault="001D4DE9" w:rsidP="001B56B7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Источники информации для проверки</w:t>
            </w:r>
          </w:p>
        </w:tc>
      </w:tr>
      <w:tr w:rsidR="001D4DE9" w:rsidRPr="001E7DDA" w14:paraId="2954AAFB" w14:textId="1C959339" w:rsidTr="001E7DDA">
        <w:tc>
          <w:tcPr>
            <w:tcW w:w="856" w:type="dxa"/>
            <w:shd w:val="clear" w:color="auto" w:fill="auto"/>
            <w:vAlign w:val="center"/>
          </w:tcPr>
          <w:p w14:paraId="099825F5" w14:textId="5B50FF9E" w:rsidR="001D4DE9" w:rsidRPr="001E7DDA" w:rsidRDefault="0024694E" w:rsidP="001B6E3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14" w:type="dxa"/>
            <w:vAlign w:val="center"/>
          </w:tcPr>
          <w:p w14:paraId="01F7E178" w14:textId="213D4C61" w:rsidR="001D4DE9" w:rsidRPr="001E7DDA" w:rsidRDefault="001D4DE9" w:rsidP="00AC6088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Массовый учредитель / руководитель поставщика.</w:t>
            </w:r>
          </w:p>
        </w:tc>
        <w:tc>
          <w:tcPr>
            <w:tcW w:w="13182" w:type="dxa"/>
            <w:vAlign w:val="center"/>
          </w:tcPr>
          <w:p w14:paraId="1D917BCF" w14:textId="57874C38" w:rsidR="001D4DE9" w:rsidRPr="001E7DDA" w:rsidRDefault="001D4DE9" w:rsidP="00AC6088">
            <w:pPr>
              <w:pStyle w:val="a5"/>
              <w:numPr>
                <w:ilvl w:val="0"/>
                <w:numId w:val="2"/>
              </w:numPr>
              <w:tabs>
                <w:tab w:val="left" w:pos="316"/>
              </w:tabs>
              <w:ind w:left="32" w:firstLine="0"/>
              <w:jc w:val="both"/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</w:pP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Физическое лицо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– 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учредитель / руководитель поставщика, либо физическое лицо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– 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поставщик также является учредителем / руков</w:t>
            </w:r>
            <w:r w:rsidR="00497DE6"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одителем 20 и более организаций: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2</w:t>
            </w:r>
            <w:r w:rsidR="00497DE6"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 (два)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 балла.</w:t>
            </w:r>
          </w:p>
          <w:p w14:paraId="7147650D" w14:textId="67AC7C09" w:rsidR="001D4DE9" w:rsidRPr="001E7DDA" w:rsidRDefault="001D4DE9" w:rsidP="00AC6088">
            <w:pPr>
              <w:pStyle w:val="a5"/>
              <w:numPr>
                <w:ilvl w:val="0"/>
                <w:numId w:val="2"/>
              </w:numPr>
              <w:tabs>
                <w:tab w:val="left" w:pos="316"/>
              </w:tabs>
              <w:ind w:left="32" w:firstLine="0"/>
              <w:jc w:val="both"/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</w:pP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Физическое лицо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– 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учредитель / руководитель поставщика, либо физическое лицо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– 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поставщик также является учредителем / руково</w:t>
            </w:r>
            <w:r w:rsidR="00497DE6"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дителем от 10 до 19 организаций: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 </w:t>
            </w:r>
            <w:r w:rsidR="00614072"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плюс 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1</w:t>
            </w:r>
            <w:r w:rsidR="00497DE6"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 (один)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 балл.</w:t>
            </w:r>
          </w:p>
          <w:p w14:paraId="5AFCA50C" w14:textId="167542D0" w:rsidR="001D4DE9" w:rsidRPr="001E7DDA" w:rsidRDefault="001D4DE9" w:rsidP="0024694E">
            <w:pPr>
              <w:pStyle w:val="a5"/>
              <w:numPr>
                <w:ilvl w:val="0"/>
                <w:numId w:val="2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Физическое лицо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– 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учредитель / руководитель поставщика, либо физическое лицо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– 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поставщик является учредителем / руководителем </w:t>
            </w:r>
            <w:r w:rsidR="00FD5116"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менее </w:t>
            </w:r>
            <w:r w:rsidR="00497DE6"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10 организаций: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 0</w:t>
            </w:r>
            <w:r w:rsidR="00497DE6"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 (ноль)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 xml:space="preserve"> баллов.</w:t>
            </w:r>
          </w:p>
        </w:tc>
        <w:tc>
          <w:tcPr>
            <w:tcW w:w="5761" w:type="dxa"/>
            <w:vAlign w:val="center"/>
          </w:tcPr>
          <w:p w14:paraId="22B9E18D" w14:textId="4731BC8D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</w:pP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Проверка проводится по данным, опубликованным Федеральной налоговой службой.</w:t>
            </w:r>
          </w:p>
          <w:p w14:paraId="677CB59C" w14:textId="77777777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</w:pPr>
          </w:p>
          <w:p w14:paraId="41282268" w14:textId="37DAA675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</w:pP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https://service.nalog.ru/mru.do</w:t>
            </w:r>
          </w:p>
        </w:tc>
      </w:tr>
      <w:tr w:rsidR="001D4DE9" w:rsidRPr="001E7DDA" w14:paraId="2958DE21" w14:textId="27D0ECE6" w:rsidTr="001E7DDA">
        <w:tc>
          <w:tcPr>
            <w:tcW w:w="856" w:type="dxa"/>
            <w:shd w:val="clear" w:color="auto" w:fill="auto"/>
            <w:vAlign w:val="center"/>
          </w:tcPr>
          <w:p w14:paraId="30302F0F" w14:textId="48410992" w:rsidR="001D4DE9" w:rsidRPr="001E7DDA" w:rsidRDefault="0024694E" w:rsidP="001B6E3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14" w:type="dxa"/>
            <w:vAlign w:val="center"/>
          </w:tcPr>
          <w:p w14:paraId="20D46286" w14:textId="3D34AD6B" w:rsidR="001D4DE9" w:rsidRPr="001E7DDA" w:rsidRDefault="001D4DE9" w:rsidP="00AC6088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Адрес массовой регистрации юридических лиц.</w:t>
            </w:r>
          </w:p>
        </w:tc>
        <w:tc>
          <w:tcPr>
            <w:tcW w:w="13182" w:type="dxa"/>
            <w:vAlign w:val="center"/>
          </w:tcPr>
          <w:p w14:paraId="0ED46502" w14:textId="21669BEC" w:rsidR="001D4DE9" w:rsidRPr="001E7DDA" w:rsidRDefault="001D4DE9" w:rsidP="00AC6088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По адресу регистрации поставщика зарегистриров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ано 10 и более юридических лиц: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0533A54B" w14:textId="50CB1C62" w:rsidR="001D4DE9" w:rsidRPr="001E7DDA" w:rsidRDefault="001D4DE9" w:rsidP="00AC6088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По адресу регистрации поставщика зарегистриро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вано 9 и менее юридических лиц: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(ноль)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5761" w:type="dxa"/>
            <w:vAlign w:val="center"/>
          </w:tcPr>
          <w:p w14:paraId="12451A33" w14:textId="417089AA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</w:pP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Проверка проводится по данным, опубликован</w:t>
            </w:r>
            <w:r w:rsidR="00F84699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ным Федеральной налоговой службой</w:t>
            </w: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.</w:t>
            </w:r>
          </w:p>
          <w:p w14:paraId="184BD8C2" w14:textId="77777777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</w:pPr>
          </w:p>
          <w:p w14:paraId="5633578D" w14:textId="561E7858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https://service.nalog.ru/addrfind.do</w:t>
            </w:r>
          </w:p>
        </w:tc>
      </w:tr>
      <w:tr w:rsidR="001D4DE9" w:rsidRPr="001E7DDA" w14:paraId="3C4ABB7A" w14:textId="14E2C106" w:rsidTr="001E7DDA">
        <w:tc>
          <w:tcPr>
            <w:tcW w:w="856" w:type="dxa"/>
            <w:shd w:val="clear" w:color="auto" w:fill="auto"/>
            <w:vAlign w:val="center"/>
          </w:tcPr>
          <w:p w14:paraId="514E4E16" w14:textId="4AED424E" w:rsidR="001D4DE9" w:rsidRPr="001E7DDA" w:rsidRDefault="0024694E" w:rsidP="001B6E3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14" w:type="dxa"/>
            <w:vAlign w:val="center"/>
          </w:tcPr>
          <w:p w14:paraId="522DA405" w14:textId="28EDC035" w:rsidR="001D4DE9" w:rsidRPr="001E7DDA" w:rsidRDefault="001D4DE9" w:rsidP="00AC6088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Непродолжительный срок существования лица.</w:t>
            </w:r>
          </w:p>
        </w:tc>
        <w:tc>
          <w:tcPr>
            <w:tcW w:w="13182" w:type="dxa"/>
            <w:vAlign w:val="center"/>
          </w:tcPr>
          <w:p w14:paraId="3BFA3DC4" w14:textId="5E84211E" w:rsidR="001D4DE9" w:rsidRPr="001E7DDA" w:rsidRDefault="001D4DE9" w:rsidP="00AC6088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Государственная регистрация поставщика осуществлена менее чем за 12 месяцев до дат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ы подачи заявки на аккредитацию: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2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(два)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балла.</w:t>
            </w:r>
          </w:p>
          <w:p w14:paraId="0A205BE7" w14:textId="1260CB54" w:rsidR="001D4DE9" w:rsidRPr="001E7DDA" w:rsidRDefault="001D4DE9" w:rsidP="00AC6088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Государственная регистрация поставщика осуществлена менее чем за 24 месяцев, но более чем за 12 месяцев до даты подачи заявки 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на аккредитацию: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16725C47" w14:textId="5936F1A7" w:rsidR="001D4DE9" w:rsidRPr="001E7DDA" w:rsidRDefault="001D4DE9" w:rsidP="00497DE6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Государственная регистрация поставщика осуществлена более чем за 24 месяца до дат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ы подачи заявки на аккредитацию: 0 (ноль)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5761" w:type="dxa"/>
            <w:vAlign w:val="center"/>
          </w:tcPr>
          <w:p w14:paraId="0AA370EC" w14:textId="5A27C17F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 ЕГРЮЛ/ЕГРИП.</w:t>
            </w:r>
          </w:p>
          <w:p w14:paraId="423707AB" w14:textId="77777777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01F42150" w14:textId="23C7EBAD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https://egrul.nalog.ru</w:t>
            </w:r>
          </w:p>
        </w:tc>
      </w:tr>
      <w:tr w:rsidR="001D4DE9" w:rsidRPr="001E7DDA" w14:paraId="0F763D11" w14:textId="4324C7C1" w:rsidTr="001E7DDA">
        <w:tc>
          <w:tcPr>
            <w:tcW w:w="856" w:type="dxa"/>
            <w:shd w:val="clear" w:color="auto" w:fill="auto"/>
            <w:vAlign w:val="center"/>
          </w:tcPr>
          <w:p w14:paraId="1A070D31" w14:textId="0B158694" w:rsidR="001D4DE9" w:rsidRPr="001E7DDA" w:rsidRDefault="0024694E" w:rsidP="001B6E3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4" w:type="dxa"/>
            <w:vAlign w:val="center"/>
          </w:tcPr>
          <w:p w14:paraId="3FB6FEA8" w14:textId="6F5D1E36" w:rsidR="001D4DE9" w:rsidRPr="001E7DDA" w:rsidRDefault="001D4DE9" w:rsidP="00AC6088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Незначительная численность персонала.</w:t>
            </w:r>
          </w:p>
        </w:tc>
        <w:tc>
          <w:tcPr>
            <w:tcW w:w="13182" w:type="dxa"/>
            <w:vAlign w:val="center"/>
          </w:tcPr>
          <w:p w14:paraId="6A54399D" w14:textId="78F4D5D5" w:rsidR="001D4DE9" w:rsidRPr="001E7DDA" w:rsidRDefault="001D4DE9" w:rsidP="00AC6088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Численность персонала поставщи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ка составляет 5 и менее человек: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625B4907" w14:textId="0D90D62D" w:rsidR="001D4DE9" w:rsidRPr="001E7DDA" w:rsidRDefault="001D4DE9" w:rsidP="00AC6088">
            <w:pPr>
              <w:pStyle w:val="a5"/>
              <w:numPr>
                <w:ilvl w:val="0"/>
                <w:numId w:val="3"/>
              </w:numPr>
              <w:tabs>
                <w:tab w:val="left" w:pos="315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Численность персонала поставщ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ика составляет более 5 человек: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(ноль)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баллов.</w:t>
            </w:r>
          </w:p>
          <w:p w14:paraId="18D6F27F" w14:textId="77777777" w:rsidR="00FE0C09" w:rsidRPr="001E7DDA" w:rsidRDefault="00FE0C09" w:rsidP="0024694E">
            <w:pPr>
              <w:pStyle w:val="a5"/>
              <w:tabs>
                <w:tab w:val="left" w:pos="315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3C3319EC" w14:textId="7EE56767" w:rsidR="00FE0C09" w:rsidRPr="001E7DDA" w:rsidRDefault="00FE0C09" w:rsidP="0024694E">
            <w:pPr>
              <w:pStyle w:val="a5"/>
              <w:tabs>
                <w:tab w:val="left" w:pos="315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Критерий не применяется в отношении индивидуальных предпринимателей и физических лиц.</w:t>
            </w:r>
          </w:p>
        </w:tc>
        <w:tc>
          <w:tcPr>
            <w:tcW w:w="5761" w:type="dxa"/>
            <w:vAlign w:val="center"/>
          </w:tcPr>
          <w:p w14:paraId="28BC2E04" w14:textId="62FAE890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данным, опубликованным Федеральной налоговой службой.</w:t>
            </w:r>
          </w:p>
          <w:p w14:paraId="7D6E045D" w14:textId="77777777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0297898D" w14:textId="25969DF7" w:rsidR="001D4DE9" w:rsidRPr="001E7DDA" w:rsidRDefault="001D4DE9" w:rsidP="00AC6088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https://www.nalog.ru/opendata</w:t>
            </w:r>
          </w:p>
        </w:tc>
      </w:tr>
      <w:tr w:rsidR="001D4DE9" w:rsidRPr="001E7DDA" w14:paraId="3F951BAF" w14:textId="77777777" w:rsidTr="001E7DDA">
        <w:tc>
          <w:tcPr>
            <w:tcW w:w="856" w:type="dxa"/>
            <w:shd w:val="clear" w:color="auto" w:fill="auto"/>
            <w:vAlign w:val="center"/>
          </w:tcPr>
          <w:p w14:paraId="07026204" w14:textId="53D87FE1" w:rsidR="001D4DE9" w:rsidRPr="001E7DDA" w:rsidRDefault="0024694E" w:rsidP="00D86305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14" w:type="dxa"/>
            <w:vAlign w:val="center"/>
          </w:tcPr>
          <w:p w14:paraId="0176DF84" w14:textId="239442AD" w:rsidR="001D4DE9" w:rsidRPr="001E7DDA" w:rsidRDefault="001D4DE9" w:rsidP="00614072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Непредставление сведений о фактическом местоположении поставщика.</w:t>
            </w:r>
          </w:p>
        </w:tc>
        <w:tc>
          <w:tcPr>
            <w:tcW w:w="13182" w:type="dxa"/>
            <w:vAlign w:val="center"/>
          </w:tcPr>
          <w:p w14:paraId="17727808" w14:textId="15F94BA6" w:rsidR="001D4DE9" w:rsidRPr="001E7DDA" w:rsidRDefault="00497DE6" w:rsidP="00D86305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Информация не представлена: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486976F0" w14:textId="02B2DA8E" w:rsidR="001D4DE9" w:rsidRPr="001E7DDA" w:rsidRDefault="00497DE6" w:rsidP="00D86305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Информация представлена: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(ноль)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5761" w:type="dxa"/>
            <w:vAlign w:val="center"/>
          </w:tcPr>
          <w:p w14:paraId="1104A092" w14:textId="7422F77E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данным, отражённым проверяемым лицом в заявке на аккредитацию.</w:t>
            </w:r>
          </w:p>
        </w:tc>
      </w:tr>
      <w:tr w:rsidR="001D4DE9" w:rsidRPr="001E7DDA" w14:paraId="4C6C7294" w14:textId="77777777" w:rsidTr="001E7DDA">
        <w:tc>
          <w:tcPr>
            <w:tcW w:w="856" w:type="dxa"/>
            <w:shd w:val="clear" w:color="auto" w:fill="auto"/>
            <w:vAlign w:val="center"/>
          </w:tcPr>
          <w:p w14:paraId="5D3CBAED" w14:textId="33AEC9B5" w:rsidR="001D4DE9" w:rsidRPr="001E7DDA" w:rsidRDefault="0024694E" w:rsidP="00D86305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114" w:type="dxa"/>
            <w:vAlign w:val="center"/>
          </w:tcPr>
          <w:p w14:paraId="7DDC0E6E" w14:textId="01E52AD5" w:rsidR="001D4DE9" w:rsidRPr="001E7DDA" w:rsidRDefault="001D4DE9" w:rsidP="00D86305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Место регистрации поставщика входит в список государств и территорий, предоставляющих льготный налоговый режим и не предусматривающих раскрытие и представление информации при проведении финансовых операций.</w:t>
            </w:r>
          </w:p>
        </w:tc>
        <w:tc>
          <w:tcPr>
            <w:tcW w:w="13182" w:type="dxa"/>
            <w:vAlign w:val="center"/>
          </w:tcPr>
          <w:p w14:paraId="4FA8ECB1" w14:textId="202F2F71" w:rsidR="001D4DE9" w:rsidRPr="001E7DDA" w:rsidRDefault="001D4DE9" w:rsidP="00D86305">
            <w:pPr>
              <w:pStyle w:val="a5"/>
              <w:numPr>
                <w:ilvl w:val="0"/>
                <w:numId w:val="8"/>
              </w:numPr>
              <w:tabs>
                <w:tab w:val="left" w:pos="318"/>
              </w:tabs>
              <w:ind w:left="35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Место регистрации поставщика входит в перечень государств и территорий, предоставляющих льготный налоговый режим и не предусматривающих раскрытие и представление информации при проведении финансовых операций, утверждённый приказом Минфина России от 13.11.2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007 № 108н: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7E228738" w14:textId="0B0AD127" w:rsidR="001D4DE9" w:rsidRPr="001E7DDA" w:rsidRDefault="001D4DE9" w:rsidP="00D86305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Место регистрации поставщика не входит в перечень государств и территорий, предоставляющих льготный налоговый режим и не предусматривающих раскрытие и представление информации при проведении финансовых операций, утверждённый приказом Минфи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на России от 13.11.2007 № 108н: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(ноль)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5761" w:type="dxa"/>
            <w:vAlign w:val="center"/>
          </w:tcPr>
          <w:p w14:paraId="0DAA79E4" w14:textId="2949398D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по перечню, утверждённому приказом Минфина России от 13.11.2007 № 108н.</w:t>
            </w:r>
          </w:p>
        </w:tc>
      </w:tr>
      <w:tr w:rsidR="001D4DE9" w:rsidRPr="001E7DDA" w14:paraId="3B5008FF" w14:textId="77777777" w:rsidTr="001E7DDA">
        <w:tc>
          <w:tcPr>
            <w:tcW w:w="856" w:type="dxa"/>
            <w:shd w:val="clear" w:color="auto" w:fill="auto"/>
            <w:vAlign w:val="center"/>
          </w:tcPr>
          <w:p w14:paraId="6A3259CC" w14:textId="537CFEF7" w:rsidR="001D4DE9" w:rsidRPr="001E7DDA" w:rsidRDefault="0024694E" w:rsidP="00D86305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114" w:type="dxa"/>
            <w:vAlign w:val="center"/>
          </w:tcPr>
          <w:p w14:paraId="28ABD7E1" w14:textId="2EF63EF4" w:rsidR="001D4DE9" w:rsidRPr="001E7DDA" w:rsidRDefault="001D4DE9" w:rsidP="00D86305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Получение поставщиком в предшествующих отчётных периодах финансового результата в виде убытка или равного нулю.</w:t>
            </w:r>
          </w:p>
        </w:tc>
        <w:tc>
          <w:tcPr>
            <w:tcW w:w="13182" w:type="dxa"/>
            <w:vAlign w:val="center"/>
          </w:tcPr>
          <w:p w14:paraId="37D9F2E1" w14:textId="24C833EB" w:rsidR="001D4DE9" w:rsidRPr="001E7DDA" w:rsidRDefault="001D4DE9" w:rsidP="00D86305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В двух предшествующих календарных годах поставщиком получен убыток либо ф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инансовый результат равен нулю: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2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(два)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балла.</w:t>
            </w:r>
          </w:p>
          <w:p w14:paraId="3F476C38" w14:textId="60736AC7" w:rsidR="001D4DE9" w:rsidRPr="001E7DDA" w:rsidRDefault="001D4DE9" w:rsidP="00D86305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В предшествующем календарном году поставщиком получен убыток либо ф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инансовый результат равен нулю: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 </w:t>
            </w:r>
          </w:p>
          <w:p w14:paraId="4CB637CF" w14:textId="6E16F726" w:rsidR="001D4DE9" w:rsidRPr="001E7DDA" w:rsidRDefault="001D4DE9" w:rsidP="00D86305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В предшествующем календарном году поставщиком получен ф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инансовый результат свыше нуля: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 баллов.</w:t>
            </w:r>
          </w:p>
          <w:p w14:paraId="4C48677C" w14:textId="77777777" w:rsidR="00614072" w:rsidRPr="001E7DDA" w:rsidRDefault="00614072" w:rsidP="0024694E">
            <w:pPr>
              <w:tabs>
                <w:tab w:val="left" w:pos="316"/>
              </w:tabs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63859460" w14:textId="4E9E00A0" w:rsidR="00614072" w:rsidRPr="001E7DDA" w:rsidRDefault="00614072" w:rsidP="0024694E">
            <w:pPr>
              <w:tabs>
                <w:tab w:val="left" w:pos="316"/>
              </w:tabs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lastRenderedPageBreak/>
              <w:t>В случае</w:t>
            </w:r>
            <w:r w:rsidR="00C761F4" w:rsidRPr="001E7DDA">
              <w:rPr>
                <w:rFonts w:ascii="Proxima Nova ExCn Rg" w:hAnsi="Proxima Nova ExCn Rg" w:cs="Times New Roman"/>
                <w:sz w:val="28"/>
                <w:szCs w:val="28"/>
              </w:rPr>
              <w:t>, если дата</w:t>
            </w:r>
            <w:r w:rsidR="00116655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государственной</w:t>
            </w:r>
            <w:r w:rsidR="00C761F4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регистрации поставщика в качестве юридического лица (индивидуального предпринимателя) исключают возможность наличия данных о его финансовом результате за предшествующий календарный год,</w:t>
            </w:r>
            <w:r w:rsidR="00116655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поскольку указанный отчётный период включает отрезок времени до момента государственной регистрации поставщика,</w:t>
            </w:r>
            <w:r w:rsidR="00C761F4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116655" w:rsidRPr="001E7DDA">
              <w:rPr>
                <w:rFonts w:ascii="Proxima Nova ExCn Rg" w:hAnsi="Proxima Nova ExCn Rg" w:cs="Times New Roman"/>
                <w:sz w:val="28"/>
                <w:szCs w:val="28"/>
              </w:rPr>
              <w:t>такому поставщику присваивается 0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(ноль)</w:t>
            </w:r>
            <w:r w:rsidR="00116655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5761" w:type="dxa"/>
            <w:vAlign w:val="center"/>
          </w:tcPr>
          <w:p w14:paraId="7FEFAD52" w14:textId="50E7F984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lastRenderedPageBreak/>
              <w:t>Проверка проводится на основании бухгалтерской отчетности (строка 2400), предоставленной поставщиком в составе заявки на аккредитацию.</w:t>
            </w:r>
          </w:p>
          <w:p w14:paraId="2F1A2543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143A0C7E" w14:textId="45CF9114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Дополнительно могут быть использованы данные, опубликованные Федеральной налоговой службой.</w:t>
            </w:r>
          </w:p>
          <w:p w14:paraId="5A1C47E1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169A0536" w14:textId="46FD76BF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lastRenderedPageBreak/>
              <w:t>https://bo.nalog.ru</w:t>
            </w:r>
          </w:p>
        </w:tc>
      </w:tr>
      <w:tr w:rsidR="001D4DE9" w:rsidRPr="001E7DDA" w14:paraId="0F9FCEF1" w14:textId="77777777" w:rsidTr="001E7DDA">
        <w:tc>
          <w:tcPr>
            <w:tcW w:w="856" w:type="dxa"/>
            <w:shd w:val="clear" w:color="auto" w:fill="auto"/>
            <w:vAlign w:val="center"/>
          </w:tcPr>
          <w:p w14:paraId="42CF28B1" w14:textId="264A85BC" w:rsidR="001D4DE9" w:rsidRPr="001E7DDA" w:rsidRDefault="0024694E" w:rsidP="00D86305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3114" w:type="dxa"/>
            <w:vAlign w:val="center"/>
          </w:tcPr>
          <w:p w14:paraId="2058D434" w14:textId="11DB0028" w:rsidR="001D4DE9" w:rsidRPr="001E7DDA" w:rsidRDefault="001D4DE9" w:rsidP="009203EE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Наличие вступившего в законную силу судебного решения в отношении руководителя поставщика о признании несостоятельным</w:t>
            </w:r>
          </w:p>
        </w:tc>
        <w:tc>
          <w:tcPr>
            <w:tcW w:w="13182" w:type="dxa"/>
            <w:vAlign w:val="center"/>
          </w:tcPr>
          <w:p w14:paraId="42A8E3ED" w14:textId="5C5FEFD6" w:rsidR="001D4DE9" w:rsidRPr="001E7DDA" w:rsidRDefault="001D4DE9" w:rsidP="00D86305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Наличие вступившего в законную силу судебного решения в отношении руководителя поставщи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ка о признании несостоятельным: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64855570" w14:textId="167F9CD5" w:rsidR="001D4DE9" w:rsidRPr="001E7DDA" w:rsidRDefault="001D4DE9" w:rsidP="00D86305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Отсутствие вступившего в законную силу судебного решения в отношении руководителя поставщи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ка о признании несостоятельным: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(ноль)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баллов.</w:t>
            </w:r>
          </w:p>
          <w:p w14:paraId="7469EE93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0AD18524" w14:textId="66BBD825" w:rsidR="001D4DE9" w:rsidRPr="001E7DDA" w:rsidRDefault="00C05BB7" w:rsidP="00D86305">
            <w:pPr>
              <w:tabs>
                <w:tab w:val="left" w:pos="316"/>
              </w:tabs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Поставщик</w:t>
            </w:r>
            <w:r>
              <w:rPr>
                <w:rFonts w:ascii="Proxima Nova ExCn Rg" w:hAnsi="Proxima Nova ExCn Rg" w:cs="Times New Roman"/>
                <w:sz w:val="28"/>
                <w:szCs w:val="28"/>
              </w:rPr>
              <w:t xml:space="preserve">у присваивается 0 (ноль) баллов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в случае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>, если судебное решение о завершении в отношении руководителя поставщика процедуры реализации имущества принято ранее, чем за 5 лет до даты подачи заявки на аккредитацию.</w:t>
            </w:r>
          </w:p>
        </w:tc>
        <w:tc>
          <w:tcPr>
            <w:tcW w:w="5761" w:type="dxa"/>
            <w:vAlign w:val="center"/>
          </w:tcPr>
          <w:p w14:paraId="6B6E7782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данным, размещенным в открытом доступе.</w:t>
            </w:r>
          </w:p>
          <w:p w14:paraId="07EBB04A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22ED7D0A" w14:textId="77D6B64F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http://kad.arbitr.ru</w:t>
            </w:r>
          </w:p>
        </w:tc>
      </w:tr>
      <w:tr w:rsidR="001D4DE9" w:rsidRPr="001E7DDA" w14:paraId="58CD370F" w14:textId="77777777" w:rsidTr="001E7DDA">
        <w:tc>
          <w:tcPr>
            <w:tcW w:w="856" w:type="dxa"/>
            <w:shd w:val="clear" w:color="auto" w:fill="auto"/>
            <w:vAlign w:val="center"/>
          </w:tcPr>
          <w:p w14:paraId="10338B25" w14:textId="5CE76A09" w:rsidR="001D4DE9" w:rsidRPr="001E7DDA" w:rsidRDefault="0024694E" w:rsidP="00D86305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114" w:type="dxa"/>
            <w:vAlign w:val="center"/>
          </w:tcPr>
          <w:p w14:paraId="13CCAAC4" w14:textId="71F73D43" w:rsidR="001D4DE9" w:rsidRPr="001E7DDA" w:rsidRDefault="00497DE6" w:rsidP="00D86305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Введение судом в отношении 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>поставщика процедуры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>наблюдения в соответствии с Федеральным законом</w:t>
            </w:r>
          </w:p>
          <w:p w14:paraId="246DD6CC" w14:textId="14F68F1F" w:rsidR="001D4DE9" w:rsidRPr="001E7DDA" w:rsidRDefault="00497DE6" w:rsidP="00497DE6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от 26.10.2002 №127-ФЗ «О 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>несостоятельности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>(банкротстве)»</w:t>
            </w:r>
          </w:p>
        </w:tc>
        <w:tc>
          <w:tcPr>
            <w:tcW w:w="13182" w:type="dxa"/>
            <w:vAlign w:val="center"/>
          </w:tcPr>
          <w:p w14:paraId="484F11B4" w14:textId="48680289" w:rsidR="001D4DE9" w:rsidRPr="001E7DDA" w:rsidRDefault="001D4DE9" w:rsidP="00D86305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Вступившим в законную силу решением суда в отношении поставщи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ка введена процедура наблюдения: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24D6071C" w14:textId="470AB221" w:rsidR="001D4DE9" w:rsidRPr="001E7DDA" w:rsidRDefault="001D4DE9" w:rsidP="00D86305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Отсутствуют вступившие в законную силу решения суда в отношении поставщика о введении процедуры наблюдения, либо если по результатам такой процедур наблюдения решение о признании дол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жника банкротом не принималось: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(ноль)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5761" w:type="dxa"/>
            <w:vAlign w:val="center"/>
          </w:tcPr>
          <w:p w14:paraId="607B726E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данным, размещенным в открытом доступе.</w:t>
            </w:r>
          </w:p>
          <w:p w14:paraId="7AE1C3EB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41DB7D16" w14:textId="42260608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http://kad.arbitr.ru</w:t>
            </w:r>
          </w:p>
        </w:tc>
      </w:tr>
      <w:tr w:rsidR="001D4DE9" w:rsidRPr="001E7DDA" w14:paraId="442504FD" w14:textId="77777777" w:rsidTr="001E7DDA">
        <w:tc>
          <w:tcPr>
            <w:tcW w:w="856" w:type="dxa"/>
            <w:shd w:val="clear" w:color="auto" w:fill="auto"/>
            <w:vAlign w:val="center"/>
          </w:tcPr>
          <w:p w14:paraId="43FC36B3" w14:textId="0D4D63BC" w:rsidR="001D4DE9" w:rsidRPr="001E7DDA" w:rsidRDefault="0024694E" w:rsidP="0024694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114" w:type="dxa"/>
            <w:vAlign w:val="center"/>
          </w:tcPr>
          <w:p w14:paraId="3DCB4A44" w14:textId="7E429C3D" w:rsidR="001D4DE9" w:rsidRPr="001E7DDA" w:rsidRDefault="001D4DE9" w:rsidP="000948CC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Наличие двух и более случаев привлечения к административной ответственности за нарушения законодательства </w:t>
            </w:r>
            <w:r w:rsidR="000948CC">
              <w:rPr>
                <w:rFonts w:ascii="Proxima Nova ExCn Rg" w:hAnsi="Proxima Nova ExCn Rg" w:cs="Times New Roman"/>
                <w:sz w:val="28"/>
                <w:szCs w:val="28"/>
              </w:rPr>
              <w:t xml:space="preserve">о налогах и сборах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в течение 24 месяцев, предшествующих проведению аккредитации.</w:t>
            </w:r>
          </w:p>
        </w:tc>
        <w:tc>
          <w:tcPr>
            <w:tcW w:w="13182" w:type="dxa"/>
            <w:vAlign w:val="center"/>
          </w:tcPr>
          <w:p w14:paraId="60214EC5" w14:textId="6D883214" w:rsidR="001D4DE9" w:rsidRPr="001E7DDA" w:rsidRDefault="001D4DE9" w:rsidP="00D86305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Имеются два и более вступивших в законную силу решения суда о привлечении поставщика к административной ответственности за нарушения законодательства </w:t>
            </w:r>
            <w:r w:rsidR="000948CC">
              <w:rPr>
                <w:rFonts w:ascii="Proxima Nova ExCn Rg" w:hAnsi="Proxima Nova ExCn Rg" w:cs="Times New Roman"/>
                <w:sz w:val="28"/>
                <w:szCs w:val="28"/>
              </w:rPr>
              <w:t>о налогах и сборах</w:t>
            </w:r>
            <w:r w:rsidR="000948CC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в течение последних 24 календарных месяцев до даты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подачи заявки на аккредитацию: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 </w:t>
            </w:r>
          </w:p>
          <w:p w14:paraId="78D7C31D" w14:textId="6FEAA676" w:rsidR="001D4DE9" w:rsidRPr="001E7DDA" w:rsidRDefault="001D4DE9" w:rsidP="00D86305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Отсутствуют два и более вступивших в законную силу решения суда о привлечении поставщика к административной ответственности за нарушения законодательства</w:t>
            </w:r>
            <w:r w:rsidR="000948CC">
              <w:rPr>
                <w:rFonts w:ascii="Proxima Nova ExCn Rg" w:hAnsi="Proxima Nova ExCn Rg" w:cs="Times New Roman"/>
                <w:sz w:val="28"/>
                <w:szCs w:val="28"/>
              </w:rPr>
              <w:t xml:space="preserve"> о налогах и сборах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в течение последних 24 календарных месяцев до даты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подачи заявки на аккредитацию: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(ноль)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баллов.</w:t>
            </w:r>
          </w:p>
          <w:p w14:paraId="086530CA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3AECF95B" w14:textId="567B7CD1" w:rsidR="001D4DE9" w:rsidRPr="001E7DDA" w:rsidRDefault="001D4DE9" w:rsidP="0028755F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Поставщик</w:t>
            </w:r>
            <w:r w:rsidR="0028755F">
              <w:rPr>
                <w:rFonts w:ascii="Proxima Nova ExCn Rg" w:hAnsi="Proxima Nova ExCn Rg" w:cs="Times New Roman"/>
                <w:sz w:val="28"/>
                <w:szCs w:val="28"/>
              </w:rPr>
              <w:t xml:space="preserve">у присваивается 0 (ноль) баллов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в случае, если им в установленном порядке подано заявление об обжаловании указанных нарушений и решение по существу по такому заявлению на дату проверки не принято (для участников закупки, зарегистрированных на территории РФ). </w:t>
            </w:r>
          </w:p>
        </w:tc>
        <w:tc>
          <w:tcPr>
            <w:tcW w:w="5761" w:type="dxa"/>
            <w:vAlign w:val="center"/>
          </w:tcPr>
          <w:p w14:paraId="78653B9B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данным, размещенным в открытом доступе.</w:t>
            </w:r>
          </w:p>
          <w:p w14:paraId="5EAC9F05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3026EC0E" w14:textId="1F5D6A72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http://kad.arbitr.ru</w:t>
            </w:r>
          </w:p>
        </w:tc>
      </w:tr>
      <w:tr w:rsidR="001D4DE9" w:rsidRPr="001E7DDA" w14:paraId="6B87603D" w14:textId="77777777" w:rsidTr="001E7DDA">
        <w:tc>
          <w:tcPr>
            <w:tcW w:w="856" w:type="dxa"/>
            <w:shd w:val="clear" w:color="auto" w:fill="auto"/>
            <w:vAlign w:val="center"/>
          </w:tcPr>
          <w:p w14:paraId="249EAA46" w14:textId="6CF7D5CC" w:rsidR="001D4DE9" w:rsidRPr="001E7DDA" w:rsidRDefault="0024694E" w:rsidP="0024694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114" w:type="dxa"/>
            <w:vAlign w:val="center"/>
          </w:tcPr>
          <w:p w14:paraId="75F6F79F" w14:textId="69B22BCD" w:rsidR="001D4DE9" w:rsidRPr="001E7DDA" w:rsidRDefault="001D4DE9" w:rsidP="0028755F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Непредставление поставщиком в </w:t>
            </w:r>
            <w:r w:rsidR="000948CC">
              <w:rPr>
                <w:rFonts w:ascii="Proxima Nova ExCn Rg" w:hAnsi="Proxima Nova ExCn Rg" w:cs="Times New Roman"/>
                <w:sz w:val="28"/>
                <w:szCs w:val="28"/>
              </w:rPr>
              <w:t xml:space="preserve">территориальный орган </w:t>
            </w:r>
            <w:r w:rsidR="000948CC" w:rsidRPr="001E7DDA">
              <w:rPr>
                <w:rFonts w:ascii="Proxima Nova ExCn Rg" w:hAnsi="Proxima Nova ExCn Rg" w:cs="Times New Roman"/>
                <w:sz w:val="28"/>
                <w:szCs w:val="28"/>
              </w:rPr>
              <w:t>Федеральн</w:t>
            </w:r>
            <w:r w:rsidR="0028755F">
              <w:rPr>
                <w:rFonts w:ascii="Proxima Nova ExCn Rg" w:hAnsi="Proxima Nova ExCn Rg" w:cs="Times New Roman"/>
                <w:sz w:val="28"/>
                <w:szCs w:val="28"/>
              </w:rPr>
              <w:t>ой</w:t>
            </w:r>
            <w:r w:rsidR="000948CC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налогов</w:t>
            </w:r>
            <w:r w:rsidR="0028755F">
              <w:rPr>
                <w:rFonts w:ascii="Proxima Nova ExCn Rg" w:hAnsi="Proxima Nova ExCn Rg" w:cs="Times New Roman"/>
                <w:sz w:val="28"/>
                <w:szCs w:val="28"/>
              </w:rPr>
              <w:t>ой</w:t>
            </w:r>
            <w:r w:rsidR="000948CC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служб</w:t>
            </w:r>
            <w:r w:rsidR="0028755F">
              <w:rPr>
                <w:rFonts w:ascii="Proxima Nova ExCn Rg" w:hAnsi="Proxima Nova ExCn Rg" w:cs="Times New Roman"/>
                <w:sz w:val="28"/>
                <w:szCs w:val="28"/>
              </w:rPr>
              <w:t>ы</w:t>
            </w:r>
            <w:r w:rsidR="000948CC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налоговой отчётности более года.</w:t>
            </w:r>
          </w:p>
        </w:tc>
        <w:tc>
          <w:tcPr>
            <w:tcW w:w="13182" w:type="dxa"/>
            <w:vAlign w:val="center"/>
          </w:tcPr>
          <w:p w14:paraId="00B4F032" w14:textId="495B1390" w:rsidR="001D4DE9" w:rsidRPr="001E7DDA" w:rsidRDefault="001D4DE9" w:rsidP="00D86305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Имеются сведения о непредставлении поставщиком на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логовой отчётности более года: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1E8697CF" w14:textId="4AD7CDEF" w:rsidR="001D4DE9" w:rsidRPr="001E7DDA" w:rsidRDefault="001D4DE9" w:rsidP="00F60261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Отсутствуют сведения о непредставлении поставщиком н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алоговой отчётности более года: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 баллов.</w:t>
            </w:r>
          </w:p>
        </w:tc>
        <w:tc>
          <w:tcPr>
            <w:tcW w:w="5761" w:type="dxa"/>
            <w:vAlign w:val="center"/>
          </w:tcPr>
          <w:p w14:paraId="22863353" w14:textId="34BAB18D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 Федеральной налоговой службы.</w:t>
            </w:r>
          </w:p>
          <w:p w14:paraId="116BBC8A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2C7A9C38" w14:textId="6D2CB540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http://service.nalog.ru/zd.do</w:t>
            </w:r>
          </w:p>
        </w:tc>
      </w:tr>
      <w:tr w:rsidR="001D4DE9" w:rsidRPr="001E7DDA" w14:paraId="04CC1ADB" w14:textId="77777777" w:rsidTr="001E7DDA">
        <w:tc>
          <w:tcPr>
            <w:tcW w:w="856" w:type="dxa"/>
            <w:shd w:val="clear" w:color="auto" w:fill="auto"/>
            <w:vAlign w:val="center"/>
          </w:tcPr>
          <w:p w14:paraId="5A24A3CB" w14:textId="67E7301E" w:rsidR="001D4DE9" w:rsidRPr="001E7DDA" w:rsidRDefault="0024694E" w:rsidP="0024694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114" w:type="dxa"/>
            <w:vAlign w:val="center"/>
          </w:tcPr>
          <w:p w14:paraId="4AAC8B58" w14:textId="02979883" w:rsidR="001D4DE9" w:rsidRPr="001E7DDA" w:rsidRDefault="001D4DE9" w:rsidP="00D86305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Наличие решения о приостановлении операций налогоплательщика-организации по его счетам в банке и переводов его электронных денежных средств</w:t>
            </w:r>
          </w:p>
        </w:tc>
        <w:tc>
          <w:tcPr>
            <w:tcW w:w="13182" w:type="dxa"/>
            <w:vAlign w:val="center"/>
          </w:tcPr>
          <w:p w14:paraId="5F43FB3A" w14:textId="22FB23E1" w:rsidR="001D4DE9" w:rsidRPr="001E7DDA" w:rsidRDefault="00534836" w:rsidP="00D86305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Наличие действующего 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>решени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я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о приостановлении операций поставщика по его счетам в банке и переводов ег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о электронных денежных средств: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="001D4DE9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586A9EB0" w14:textId="5541E1FE" w:rsidR="001D4DE9" w:rsidRPr="001E7DDA" w:rsidRDefault="001D4DE9" w:rsidP="00D86305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Отсутствуют</w:t>
            </w:r>
            <w:r w:rsidR="0053483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действующие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решения о приостановлении операций поставщика по его счетам в банке и переводов его электронных денежных средст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в: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 баллов.</w:t>
            </w:r>
          </w:p>
        </w:tc>
        <w:tc>
          <w:tcPr>
            <w:tcW w:w="5761" w:type="dxa"/>
            <w:vAlign w:val="center"/>
          </w:tcPr>
          <w:p w14:paraId="1A45A75A" w14:textId="793A3254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 Федеральной налоговой службы.</w:t>
            </w:r>
          </w:p>
          <w:p w14:paraId="533102CF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0D56991C" w14:textId="1117A566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https://service.nalog.ru/bi.html</w:t>
            </w:r>
          </w:p>
        </w:tc>
      </w:tr>
      <w:tr w:rsidR="001D4DE9" w:rsidRPr="001E7DDA" w14:paraId="16C966CC" w14:textId="77777777" w:rsidTr="001E7DDA">
        <w:tc>
          <w:tcPr>
            <w:tcW w:w="856" w:type="dxa"/>
            <w:shd w:val="clear" w:color="auto" w:fill="auto"/>
            <w:vAlign w:val="center"/>
          </w:tcPr>
          <w:p w14:paraId="693BC7AA" w14:textId="2090BC65" w:rsidR="001D4DE9" w:rsidRPr="001E7DDA" w:rsidRDefault="0024694E" w:rsidP="0024694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114" w:type="dxa"/>
            <w:vAlign w:val="center"/>
          </w:tcPr>
          <w:p w14:paraId="3567C4D0" w14:textId="27DA8F30" w:rsidR="001D4DE9" w:rsidRPr="001E7DDA" w:rsidRDefault="001D4DE9" w:rsidP="00D86305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Учредитель / собственник / руководитель поставщика значится в реестре лиц, уволенных в связи с утратой доверия за совершения коррупционного правонарушения в течение 36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lastRenderedPageBreak/>
              <w:t>месяцев, предшествующих проверке.</w:t>
            </w:r>
          </w:p>
        </w:tc>
        <w:tc>
          <w:tcPr>
            <w:tcW w:w="13182" w:type="dxa"/>
            <w:vAlign w:val="center"/>
          </w:tcPr>
          <w:p w14:paraId="6842C1A0" w14:textId="5C9C106C" w:rsidR="001D4DE9" w:rsidRPr="001E7DDA" w:rsidRDefault="001D4DE9" w:rsidP="00D86305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lastRenderedPageBreak/>
              <w:t>Учредитель / собственник / руководитель поставщика включён в реестр лиц, уволенных в связи с утратой доверия за совершения коррупционного правонарушения в течении 36 месяцев до даты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подачи заявки на аккредитацию: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68F6234C" w14:textId="5EFD9106" w:rsidR="001D4DE9" w:rsidRPr="001E7DDA" w:rsidRDefault="001D4DE9" w:rsidP="00990C19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Учредитель / собственник / руководитель поставщика отсутствует в реестре лиц, уволенных в связи с утратой доверия за совершения коррупционного правонарушения в течении 36 месяцев до даты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подачи заявки на аккредитацию: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 баллов.</w:t>
            </w:r>
          </w:p>
        </w:tc>
        <w:tc>
          <w:tcPr>
            <w:tcW w:w="5761" w:type="dxa"/>
            <w:vAlign w:val="center"/>
          </w:tcPr>
          <w:p w14:paraId="70A92E2D" w14:textId="42277262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данным, отражённым проверяемым лицом в анкете из состава заявки на аккредитацию, а также по данным открытых источников.</w:t>
            </w:r>
          </w:p>
          <w:p w14:paraId="0B010B9E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45B4FC3E" w14:textId="77106521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https://gossluzhba.gov.ru/reestr</w:t>
            </w:r>
          </w:p>
        </w:tc>
      </w:tr>
      <w:tr w:rsidR="001D4DE9" w:rsidRPr="001E7DDA" w14:paraId="60BFC7DD" w14:textId="77777777" w:rsidTr="001E7DDA">
        <w:tc>
          <w:tcPr>
            <w:tcW w:w="856" w:type="dxa"/>
            <w:shd w:val="clear" w:color="auto" w:fill="auto"/>
            <w:vAlign w:val="center"/>
          </w:tcPr>
          <w:p w14:paraId="46460B74" w14:textId="39457C22" w:rsidR="001D4DE9" w:rsidRPr="001E7DDA" w:rsidRDefault="001D4DE9" w:rsidP="0024694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1</w:t>
            </w:r>
            <w:r w:rsidR="0024694E"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4" w:type="dxa"/>
            <w:vAlign w:val="center"/>
          </w:tcPr>
          <w:p w14:paraId="08323969" w14:textId="7DFBB08D" w:rsidR="001D4DE9" w:rsidRPr="001E7DDA" w:rsidRDefault="001D4DE9" w:rsidP="000948CC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Наличие информации о поставщике в Реестре недобросовестных поставщиков </w:t>
            </w:r>
            <w:r w:rsidR="000948CC">
              <w:rPr>
                <w:rFonts w:ascii="Proxima Nova ExCn Rg" w:hAnsi="Proxima Nova ExCn Rg" w:cs="Times New Roman"/>
                <w:sz w:val="28"/>
                <w:szCs w:val="28"/>
              </w:rPr>
              <w:t>Корпорации</w:t>
            </w:r>
          </w:p>
        </w:tc>
        <w:tc>
          <w:tcPr>
            <w:tcW w:w="13182" w:type="dxa"/>
            <w:vAlign w:val="center"/>
          </w:tcPr>
          <w:p w14:paraId="0DCCA0F5" w14:textId="1D7691B3" w:rsidR="001D4DE9" w:rsidRPr="001E7DDA" w:rsidRDefault="001D4DE9" w:rsidP="00D86305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В Реестре недобросовестных поставщиков </w:t>
            </w:r>
            <w:r w:rsidR="00B41CB1">
              <w:rPr>
                <w:rFonts w:ascii="Proxima Nova ExCn Rg" w:hAnsi="Proxima Nova ExCn Rg" w:cs="Times New Roman"/>
                <w:sz w:val="28"/>
                <w:szCs w:val="28"/>
              </w:rPr>
              <w:t>Корпорации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соде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ржится информация о поставщике: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614072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плюс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балл.</w:t>
            </w:r>
          </w:p>
          <w:p w14:paraId="09D12393" w14:textId="25FCC49E" w:rsidR="001D4DE9" w:rsidRPr="001E7DDA" w:rsidRDefault="001D4DE9" w:rsidP="00497DE6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В Реестре недобросовестных поставщиков </w:t>
            </w:r>
            <w:r w:rsidR="00B41CB1">
              <w:rPr>
                <w:rFonts w:ascii="Proxima Nova ExCn Rg" w:hAnsi="Proxima Nova ExCn Rg" w:cs="Times New Roman"/>
                <w:sz w:val="28"/>
                <w:szCs w:val="28"/>
              </w:rPr>
              <w:t>Корпорации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отсу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тствует информация о поставщике: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 баллов.</w:t>
            </w:r>
          </w:p>
        </w:tc>
        <w:tc>
          <w:tcPr>
            <w:tcW w:w="5761" w:type="dxa"/>
            <w:vAlign w:val="center"/>
          </w:tcPr>
          <w:p w14:paraId="18C3ABEE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данным, размещённым на интернет-сайте специализированной организации.</w:t>
            </w:r>
          </w:p>
          <w:p w14:paraId="25A77A8A" w14:textId="77777777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374E7B3F" w14:textId="705298DE" w:rsidR="001D4DE9" w:rsidRPr="001E7DDA" w:rsidRDefault="001D4DE9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https://zakupki.rt-ci.ru/partner/reestr_bad_suppliers/</w:t>
            </w:r>
          </w:p>
        </w:tc>
      </w:tr>
      <w:tr w:rsidR="00FE0C09" w:rsidRPr="001E7DDA" w14:paraId="3D185BC1" w14:textId="77777777" w:rsidTr="001E7DDA">
        <w:tc>
          <w:tcPr>
            <w:tcW w:w="856" w:type="dxa"/>
            <w:shd w:val="clear" w:color="auto" w:fill="auto"/>
            <w:vAlign w:val="center"/>
          </w:tcPr>
          <w:p w14:paraId="40A35517" w14:textId="5986D787" w:rsidR="00FE0C09" w:rsidRPr="001E7DDA" w:rsidRDefault="0024694E" w:rsidP="0024694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114" w:type="dxa"/>
            <w:vAlign w:val="center"/>
          </w:tcPr>
          <w:p w14:paraId="55042C85" w14:textId="4B20DE96" w:rsidR="00FE0C09" w:rsidRPr="001E7DDA" w:rsidRDefault="001843F8" w:rsidP="0096149D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Наличие </w:t>
            </w:r>
            <w:r w:rsidR="0096149D" w:rsidRPr="001E7DDA">
              <w:rPr>
                <w:rFonts w:ascii="Proxima Nova ExCn Rg" w:hAnsi="Proxima Nova ExCn Rg" w:cs="Times New Roman"/>
                <w:sz w:val="28"/>
                <w:szCs w:val="28"/>
              </w:rPr>
              <w:t>установленных фактов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предоставления поставщиком недостоверных сведений в заявке на аккредитацию,</w:t>
            </w:r>
            <w:r w:rsidR="0096149D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а также фактов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неисполнения поставщиком обязательств по информированию, предусмотренных п. 6.7.1</w:t>
            </w:r>
            <w:r w:rsidR="00C07A52" w:rsidRPr="001E7DDA">
              <w:rPr>
                <w:rFonts w:ascii="Proxima Nova ExCn Rg" w:hAnsi="Proxima Nova ExCn Rg" w:cs="Times New Roman"/>
                <w:sz w:val="28"/>
                <w:szCs w:val="28"/>
              </w:rPr>
              <w:t>6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2463BC" w:rsidRPr="001E7DDA">
              <w:rPr>
                <w:rFonts w:ascii="Proxima Nova ExCn Rg" w:hAnsi="Proxima Nova ExCn Rg" w:cs="Times New Roman"/>
                <w:sz w:val="28"/>
                <w:szCs w:val="28"/>
              </w:rPr>
              <w:t>Положения</w:t>
            </w:r>
          </w:p>
        </w:tc>
        <w:tc>
          <w:tcPr>
            <w:tcW w:w="13182" w:type="dxa"/>
            <w:vAlign w:val="center"/>
          </w:tcPr>
          <w:p w14:paraId="73C198C1" w14:textId="06F381A0" w:rsidR="00FE0C09" w:rsidRPr="001E7DDA" w:rsidRDefault="001843F8" w:rsidP="0024694E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В течение 3 лет до момента подачи заявки на аккредитацию специализированной организацией устанавливались </w:t>
            </w:r>
            <w:r w:rsidR="0096149D" w:rsidRPr="001E7DDA">
              <w:rPr>
                <w:rFonts w:ascii="Proxima Nova ExCn Rg" w:hAnsi="Proxima Nova ExCn Rg" w:cs="Times New Roman"/>
                <w:sz w:val="28"/>
                <w:szCs w:val="28"/>
              </w:rPr>
              <w:t>факты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предоставления поставщиком недостоверных сведений в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составе заявки на аккредитацию: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плюс </w:t>
            </w:r>
            <w:r w:rsidR="0096149D" w:rsidRPr="001E7DDA">
              <w:rPr>
                <w:rFonts w:ascii="Proxima Nova ExCn Rg" w:hAnsi="Proxima Nova ExCn Rg" w:cs="Times New Roman"/>
                <w:sz w:val="28"/>
                <w:szCs w:val="28"/>
              </w:rPr>
              <w:t>2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(два)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</w:t>
            </w:r>
            <w:r w:rsidR="0096149D" w:rsidRPr="001E7DDA">
              <w:rPr>
                <w:rFonts w:ascii="Proxima Nova ExCn Rg" w:hAnsi="Proxima Nova ExCn Rg" w:cs="Times New Roman"/>
                <w:sz w:val="28"/>
                <w:szCs w:val="28"/>
              </w:rPr>
              <w:t>а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за каждый установленный случай.</w:t>
            </w:r>
          </w:p>
          <w:p w14:paraId="3AD61220" w14:textId="539FC88C" w:rsidR="001843F8" w:rsidRPr="001E7DDA" w:rsidRDefault="001843F8" w:rsidP="001843F8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В течение 3 лет до момента подачи заявки на аккредитацию специализированной организацией устанавливались </w:t>
            </w:r>
            <w:r w:rsidR="0096149D" w:rsidRPr="001E7DDA">
              <w:rPr>
                <w:rFonts w:ascii="Proxima Nova ExCn Rg" w:hAnsi="Proxima Nova ExCn Rg" w:cs="Times New Roman"/>
                <w:sz w:val="28"/>
                <w:szCs w:val="28"/>
              </w:rPr>
              <w:t>факты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неисполнения поставщиком обязательств по информированию, предусмотренных п. 6.7.1</w:t>
            </w:r>
            <w:r w:rsidR="00C07A52" w:rsidRPr="001E7DDA">
              <w:rPr>
                <w:rFonts w:ascii="Proxima Nova ExCn Rg" w:hAnsi="Proxima Nova ExCn Rg" w:cs="Times New Roman"/>
                <w:sz w:val="28"/>
                <w:szCs w:val="28"/>
              </w:rPr>
              <w:t>6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2463BC" w:rsidRPr="001E7DDA">
              <w:rPr>
                <w:rFonts w:ascii="Proxima Nova ExCn Rg" w:hAnsi="Proxima Nova ExCn Rg" w:cs="Times New Roman"/>
                <w:sz w:val="28"/>
                <w:szCs w:val="28"/>
              </w:rPr>
              <w:t>Положения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плюс </w:t>
            </w:r>
            <w:r w:rsidR="0096149D" w:rsidRPr="001E7DDA">
              <w:rPr>
                <w:rFonts w:ascii="Proxima Nova ExCn Rg" w:hAnsi="Proxima Nova ExCn Rg" w:cs="Times New Roman"/>
                <w:sz w:val="28"/>
                <w:szCs w:val="28"/>
              </w:rPr>
              <w:t>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 за каждый установленный случай.</w:t>
            </w:r>
          </w:p>
          <w:p w14:paraId="1C2CCA01" w14:textId="646C7F9F" w:rsidR="001843F8" w:rsidRPr="001E7DDA" w:rsidRDefault="001843F8" w:rsidP="0024694E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В течение 3 лет до момента подачи заявки на аккредитацию специализированной организацией не устанавливались </w:t>
            </w:r>
            <w:r w:rsidR="0096149D" w:rsidRPr="001E7DDA">
              <w:rPr>
                <w:rFonts w:ascii="Proxima Nova ExCn Rg" w:hAnsi="Proxima Nova ExCn Rg" w:cs="Times New Roman"/>
                <w:sz w:val="28"/>
                <w:szCs w:val="28"/>
              </w:rPr>
              <w:t>факты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предоставления поставщиком недостоверных сведений в составе заявки на аккредитацию, либо </w:t>
            </w:r>
            <w:r w:rsidR="0096149D" w:rsidRPr="001E7DDA">
              <w:rPr>
                <w:rFonts w:ascii="Proxima Nova ExCn Rg" w:hAnsi="Proxima Nova ExCn Rg" w:cs="Times New Roman"/>
                <w:sz w:val="28"/>
                <w:szCs w:val="28"/>
              </w:rPr>
              <w:t>факты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неисполнения поставщиком обязательств по информированию, предусмотренных п. 6.7.1</w:t>
            </w:r>
            <w:r w:rsidR="00C07A52" w:rsidRPr="001E7DDA">
              <w:rPr>
                <w:rFonts w:ascii="Proxima Nova ExCn Rg" w:hAnsi="Proxima Nova ExCn Rg" w:cs="Times New Roman"/>
                <w:sz w:val="28"/>
                <w:szCs w:val="28"/>
              </w:rPr>
              <w:t>6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</w:t>
            </w:r>
            <w:r w:rsidR="002463BC" w:rsidRPr="001E7DDA">
              <w:rPr>
                <w:rFonts w:ascii="Proxima Nova ExCn Rg" w:hAnsi="Proxima Nova ExCn Rg" w:cs="Times New Roman"/>
                <w:sz w:val="28"/>
                <w:szCs w:val="28"/>
              </w:rPr>
              <w:t>Положения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>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(ноль)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5761" w:type="dxa"/>
            <w:vAlign w:val="center"/>
          </w:tcPr>
          <w:p w14:paraId="7D4E3A1D" w14:textId="355B16A2" w:rsidR="00FE0C09" w:rsidRPr="001E7DDA" w:rsidRDefault="001843F8" w:rsidP="00D86305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Проверка проводится по данным специализированной организации.</w:t>
            </w:r>
          </w:p>
        </w:tc>
      </w:tr>
      <w:tr w:rsidR="0024694E" w:rsidRPr="001E7DDA" w14:paraId="27E247D5" w14:textId="77777777" w:rsidTr="001E7DDA">
        <w:tc>
          <w:tcPr>
            <w:tcW w:w="856" w:type="dxa"/>
            <w:shd w:val="clear" w:color="auto" w:fill="auto"/>
            <w:vAlign w:val="center"/>
          </w:tcPr>
          <w:p w14:paraId="400F77DA" w14:textId="610EA7C9" w:rsidR="0024694E" w:rsidRPr="001E7DDA" w:rsidRDefault="0024694E" w:rsidP="0024694E">
            <w:pPr>
              <w:jc w:val="center"/>
              <w:rPr>
                <w:rFonts w:ascii="Proxima Nova ExCn Rg" w:hAnsi="Proxima Nova ExCn Rg" w:cs="Times New Roman"/>
                <w:b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114" w:type="dxa"/>
            <w:vAlign w:val="center"/>
          </w:tcPr>
          <w:p w14:paraId="2C75C189" w14:textId="75839544" w:rsidR="0024694E" w:rsidRPr="001E7DDA" w:rsidRDefault="0024694E" w:rsidP="0024694E">
            <w:pPr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Универсальная предквалификация: наличие в Единой информационной системе в сфере закупок сведений об успешном опыте поставки продукции на сумму свыше 1 000 000 рублей в течение 24 месяцев, предшествующих дате подачи заявки на аккредитацию.</w:t>
            </w:r>
          </w:p>
        </w:tc>
        <w:tc>
          <w:tcPr>
            <w:tcW w:w="13182" w:type="dxa"/>
            <w:vAlign w:val="center"/>
          </w:tcPr>
          <w:p w14:paraId="54023CED" w14:textId="1A78FCFC" w:rsidR="0024694E" w:rsidRPr="001E7DDA" w:rsidRDefault="0024694E" w:rsidP="0024694E">
            <w:pPr>
              <w:pStyle w:val="a5"/>
              <w:numPr>
                <w:ilvl w:val="0"/>
                <w:numId w:val="7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Отсутствует опыт успешной поставки продукции на сумму свыше 1 000 000 рублей в течение 24 месяцев, предшествующих дате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подачи заявки на аккредитацию: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0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(ноль)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баллов</w:t>
            </w:r>
          </w:p>
          <w:p w14:paraId="74E8273D" w14:textId="55D869A9" w:rsidR="0024694E" w:rsidRPr="001E7DDA" w:rsidRDefault="0024694E" w:rsidP="0024694E">
            <w:pPr>
              <w:pStyle w:val="a5"/>
              <w:numPr>
                <w:ilvl w:val="0"/>
                <w:numId w:val="2"/>
              </w:numPr>
              <w:tabs>
                <w:tab w:val="left" w:pos="316"/>
              </w:tabs>
              <w:ind w:left="32" w:firstLine="0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Имеется опыт успешной поставки продукции на сумму свыше 1 000 000 рублей в течение 24 месяцев, предшествующих дате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подачи заявки на аккредитацию: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минус 1</w:t>
            </w:r>
            <w:r w:rsidR="00497DE6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(один)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балл.</w:t>
            </w:r>
          </w:p>
          <w:p w14:paraId="09363285" w14:textId="77777777" w:rsidR="0024694E" w:rsidRPr="001E7DDA" w:rsidRDefault="0024694E" w:rsidP="0024694E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3C8E685B" w14:textId="2DCE6238" w:rsidR="0024694E" w:rsidRPr="001E7DDA" w:rsidRDefault="00497DE6" w:rsidP="00497DE6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</w:t>
            </w:r>
            <w:r w:rsidR="0024694E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оставка продукции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признаётся успешной в случае</w:t>
            </w:r>
            <w:r w:rsidR="0024694E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отсутству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я</w:t>
            </w:r>
            <w:r w:rsidR="0024694E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факт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ов</w:t>
            </w:r>
            <w:r w:rsidR="0024694E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взыскания неустойки (штрафа, пени), судебных разбирательств, по которым </w:t>
            </w: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>поставщик</w:t>
            </w:r>
            <w:r w:rsidR="0024694E"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 выступает ответчиком.</w:t>
            </w:r>
          </w:p>
        </w:tc>
        <w:tc>
          <w:tcPr>
            <w:tcW w:w="5761" w:type="dxa"/>
            <w:vAlign w:val="center"/>
          </w:tcPr>
          <w:p w14:paraId="599405BA" w14:textId="77777777" w:rsidR="0024694E" w:rsidRPr="001E7DDA" w:rsidRDefault="0024694E" w:rsidP="0024694E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Fonts w:ascii="Proxima Nova ExCn Rg" w:hAnsi="Proxima Nova ExCn Rg" w:cs="Times New Roman"/>
                <w:sz w:val="28"/>
                <w:szCs w:val="28"/>
              </w:rPr>
              <w:t xml:space="preserve">Проверка сведений, предоставляемых поставщиком в составе заявки осуществляется по данным реестра договоров и реестра контрактов Единой информационной системы в сфере закупок. </w:t>
            </w:r>
          </w:p>
          <w:p w14:paraId="1EACA649" w14:textId="77777777" w:rsidR="0024694E" w:rsidRPr="001E7DDA" w:rsidRDefault="0024694E" w:rsidP="0024694E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</w:p>
          <w:p w14:paraId="3E463EC1" w14:textId="6073FFB5" w:rsidR="0024694E" w:rsidRPr="001E7DDA" w:rsidRDefault="0024694E" w:rsidP="0024694E">
            <w:pPr>
              <w:pStyle w:val="a5"/>
              <w:tabs>
                <w:tab w:val="left" w:pos="316"/>
              </w:tabs>
              <w:ind w:left="32"/>
              <w:jc w:val="both"/>
              <w:rPr>
                <w:rFonts w:ascii="Proxima Nova ExCn Rg" w:hAnsi="Proxima Nova ExCn Rg" w:cs="Times New Roman"/>
                <w:sz w:val="28"/>
                <w:szCs w:val="28"/>
              </w:rPr>
            </w:pPr>
            <w:r w:rsidRPr="001E7DDA">
              <w:rPr>
                <w:rStyle w:val="fontstyle01"/>
                <w:rFonts w:ascii="Proxima Nova ExCn Rg" w:hAnsi="Proxima Nova ExCn Rg" w:cs="Times New Roman"/>
                <w:color w:val="auto"/>
                <w:sz w:val="28"/>
                <w:szCs w:val="28"/>
              </w:rPr>
              <w:t>https://zakupki.gov.ru/</w:t>
            </w:r>
          </w:p>
        </w:tc>
      </w:tr>
    </w:tbl>
    <w:p w14:paraId="5A2E56B2" w14:textId="2092DD83" w:rsidR="00C8377B" w:rsidRPr="00D86893" w:rsidRDefault="00C8377B" w:rsidP="00497DE6">
      <w:pPr>
        <w:rPr>
          <w:rFonts w:ascii="Times New Roman" w:hAnsi="Times New Roman" w:cs="Times New Roman"/>
          <w:sz w:val="24"/>
          <w:szCs w:val="24"/>
        </w:rPr>
      </w:pPr>
    </w:p>
    <w:sectPr w:rsidR="00C8377B" w:rsidRPr="00D86893" w:rsidSect="00B84221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98FE655" w16cid:durableId="234DBA8A"/>
  <w16cid:commentId w16cid:paraId="14806B2B" w16cid:durableId="234DB8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2A010" w14:textId="77777777" w:rsidR="009F4755" w:rsidRDefault="009F4755" w:rsidP="00FA4059">
      <w:r>
        <w:separator/>
      </w:r>
    </w:p>
  </w:endnote>
  <w:endnote w:type="continuationSeparator" w:id="0">
    <w:p w14:paraId="5D94540A" w14:textId="77777777" w:rsidR="009F4755" w:rsidRDefault="009F4755" w:rsidP="00FA4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FF5D9" w14:textId="77777777" w:rsidR="009F4755" w:rsidRDefault="009F4755" w:rsidP="00FA4059">
      <w:r>
        <w:separator/>
      </w:r>
    </w:p>
  </w:footnote>
  <w:footnote w:type="continuationSeparator" w:id="0">
    <w:p w14:paraId="10D76D10" w14:textId="77777777" w:rsidR="009F4755" w:rsidRDefault="009F4755" w:rsidP="00FA4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F693E"/>
    <w:multiLevelType w:val="hybridMultilevel"/>
    <w:tmpl w:val="8042F7D0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BF1FA7"/>
    <w:multiLevelType w:val="hybridMultilevel"/>
    <w:tmpl w:val="0DBEB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40A8D"/>
    <w:multiLevelType w:val="hybridMultilevel"/>
    <w:tmpl w:val="0914A71C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3" w15:restartNumberingAfterBreak="0">
    <w:nsid w:val="2FD06C58"/>
    <w:multiLevelType w:val="hybridMultilevel"/>
    <w:tmpl w:val="7548C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B06D9"/>
    <w:multiLevelType w:val="hybridMultilevel"/>
    <w:tmpl w:val="E5E89AF2"/>
    <w:lvl w:ilvl="0" w:tplc="04190001">
      <w:start w:val="1"/>
      <w:numFmt w:val="bullet"/>
      <w:lvlText w:val=""/>
      <w:lvlJc w:val="left"/>
      <w:pPr>
        <w:ind w:left="131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B215A4E"/>
    <w:multiLevelType w:val="hybridMultilevel"/>
    <w:tmpl w:val="13EA7B16"/>
    <w:lvl w:ilvl="0" w:tplc="976440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0224A"/>
    <w:multiLevelType w:val="hybridMultilevel"/>
    <w:tmpl w:val="CE728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F5D71"/>
    <w:multiLevelType w:val="hybridMultilevel"/>
    <w:tmpl w:val="1BF6F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50831"/>
    <w:multiLevelType w:val="multilevel"/>
    <w:tmpl w:val="2348F872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D8"/>
    <w:rsid w:val="000112F8"/>
    <w:rsid w:val="0006085E"/>
    <w:rsid w:val="000717FA"/>
    <w:rsid w:val="0007567B"/>
    <w:rsid w:val="000757CA"/>
    <w:rsid w:val="000943FA"/>
    <w:rsid w:val="000948CC"/>
    <w:rsid w:val="0009544F"/>
    <w:rsid w:val="000B73A6"/>
    <w:rsid w:val="000C3323"/>
    <w:rsid w:val="000F3DF3"/>
    <w:rsid w:val="000F58F9"/>
    <w:rsid w:val="0011296F"/>
    <w:rsid w:val="0011484D"/>
    <w:rsid w:val="00116655"/>
    <w:rsid w:val="00122429"/>
    <w:rsid w:val="00145CC0"/>
    <w:rsid w:val="0015624E"/>
    <w:rsid w:val="001575CA"/>
    <w:rsid w:val="0018097F"/>
    <w:rsid w:val="001843F8"/>
    <w:rsid w:val="00195D2C"/>
    <w:rsid w:val="001B56B7"/>
    <w:rsid w:val="001B6E3E"/>
    <w:rsid w:val="001D4DE9"/>
    <w:rsid w:val="001E4A27"/>
    <w:rsid w:val="001E7DDA"/>
    <w:rsid w:val="002463BC"/>
    <w:rsid w:val="0024694E"/>
    <w:rsid w:val="00246A12"/>
    <w:rsid w:val="002470F5"/>
    <w:rsid w:val="00260E1F"/>
    <w:rsid w:val="00277A09"/>
    <w:rsid w:val="002816D2"/>
    <w:rsid w:val="0028755F"/>
    <w:rsid w:val="002A3216"/>
    <w:rsid w:val="0030577C"/>
    <w:rsid w:val="00310BDD"/>
    <w:rsid w:val="00324FC0"/>
    <w:rsid w:val="003250AB"/>
    <w:rsid w:val="00337796"/>
    <w:rsid w:val="0034496D"/>
    <w:rsid w:val="00362CFA"/>
    <w:rsid w:val="00370395"/>
    <w:rsid w:val="00397B65"/>
    <w:rsid w:val="003B0CC6"/>
    <w:rsid w:val="003C3B2E"/>
    <w:rsid w:val="00403F3D"/>
    <w:rsid w:val="00410AB8"/>
    <w:rsid w:val="004157D3"/>
    <w:rsid w:val="004171E5"/>
    <w:rsid w:val="004206E7"/>
    <w:rsid w:val="0043629D"/>
    <w:rsid w:val="0045022B"/>
    <w:rsid w:val="00456E64"/>
    <w:rsid w:val="00463717"/>
    <w:rsid w:val="00463C49"/>
    <w:rsid w:val="004663FB"/>
    <w:rsid w:val="004844F8"/>
    <w:rsid w:val="00487AB9"/>
    <w:rsid w:val="00496C6D"/>
    <w:rsid w:val="00497DE6"/>
    <w:rsid w:val="004B7FC8"/>
    <w:rsid w:val="004C2E75"/>
    <w:rsid w:val="004D38DB"/>
    <w:rsid w:val="004D4684"/>
    <w:rsid w:val="004D7BD7"/>
    <w:rsid w:val="005101BC"/>
    <w:rsid w:val="0052205B"/>
    <w:rsid w:val="00524934"/>
    <w:rsid w:val="005346A7"/>
    <w:rsid w:val="00534836"/>
    <w:rsid w:val="0054711C"/>
    <w:rsid w:val="00565730"/>
    <w:rsid w:val="00576A4F"/>
    <w:rsid w:val="005975B3"/>
    <w:rsid w:val="005B014B"/>
    <w:rsid w:val="005F121C"/>
    <w:rsid w:val="005F2249"/>
    <w:rsid w:val="00614072"/>
    <w:rsid w:val="006339C1"/>
    <w:rsid w:val="006418EB"/>
    <w:rsid w:val="00663A96"/>
    <w:rsid w:val="006663F6"/>
    <w:rsid w:val="00670A65"/>
    <w:rsid w:val="0067647A"/>
    <w:rsid w:val="00696BA0"/>
    <w:rsid w:val="006A11BF"/>
    <w:rsid w:val="006A1A15"/>
    <w:rsid w:val="006D1FCE"/>
    <w:rsid w:val="006E481A"/>
    <w:rsid w:val="006F062D"/>
    <w:rsid w:val="006F1E28"/>
    <w:rsid w:val="00725DE7"/>
    <w:rsid w:val="00740962"/>
    <w:rsid w:val="00745652"/>
    <w:rsid w:val="00753549"/>
    <w:rsid w:val="00760161"/>
    <w:rsid w:val="007B5A58"/>
    <w:rsid w:val="007B6DD4"/>
    <w:rsid w:val="007C4A32"/>
    <w:rsid w:val="007E1F91"/>
    <w:rsid w:val="008126E8"/>
    <w:rsid w:val="00830BA6"/>
    <w:rsid w:val="0086077B"/>
    <w:rsid w:val="0088598E"/>
    <w:rsid w:val="00897C49"/>
    <w:rsid w:val="008A1EC0"/>
    <w:rsid w:val="008C73CD"/>
    <w:rsid w:val="008D33C3"/>
    <w:rsid w:val="008D7A71"/>
    <w:rsid w:val="00912BCD"/>
    <w:rsid w:val="009203EE"/>
    <w:rsid w:val="009403B1"/>
    <w:rsid w:val="00955C12"/>
    <w:rsid w:val="00960190"/>
    <w:rsid w:val="0096149D"/>
    <w:rsid w:val="00962A10"/>
    <w:rsid w:val="00971383"/>
    <w:rsid w:val="0097517F"/>
    <w:rsid w:val="00987C30"/>
    <w:rsid w:val="00990C19"/>
    <w:rsid w:val="009A4BB9"/>
    <w:rsid w:val="009B7272"/>
    <w:rsid w:val="009F018D"/>
    <w:rsid w:val="009F4755"/>
    <w:rsid w:val="00A15464"/>
    <w:rsid w:val="00A52D49"/>
    <w:rsid w:val="00A85C14"/>
    <w:rsid w:val="00A96A0B"/>
    <w:rsid w:val="00AA7FBA"/>
    <w:rsid w:val="00AB0653"/>
    <w:rsid w:val="00AB4ACC"/>
    <w:rsid w:val="00AB4FB4"/>
    <w:rsid w:val="00AB5034"/>
    <w:rsid w:val="00AB73CA"/>
    <w:rsid w:val="00AC6088"/>
    <w:rsid w:val="00AE5CD5"/>
    <w:rsid w:val="00AF49D7"/>
    <w:rsid w:val="00AF6179"/>
    <w:rsid w:val="00B325AB"/>
    <w:rsid w:val="00B41CB1"/>
    <w:rsid w:val="00B53DEE"/>
    <w:rsid w:val="00B61584"/>
    <w:rsid w:val="00B84221"/>
    <w:rsid w:val="00BB153D"/>
    <w:rsid w:val="00BC2743"/>
    <w:rsid w:val="00BD6863"/>
    <w:rsid w:val="00BF73A3"/>
    <w:rsid w:val="00C0480E"/>
    <w:rsid w:val="00C05BB7"/>
    <w:rsid w:val="00C07A52"/>
    <w:rsid w:val="00C164CE"/>
    <w:rsid w:val="00C21B7F"/>
    <w:rsid w:val="00C37017"/>
    <w:rsid w:val="00C42FC3"/>
    <w:rsid w:val="00C60D65"/>
    <w:rsid w:val="00C62ED4"/>
    <w:rsid w:val="00C761F4"/>
    <w:rsid w:val="00C81A3A"/>
    <w:rsid w:val="00C8377B"/>
    <w:rsid w:val="00CA21E5"/>
    <w:rsid w:val="00CA2FC4"/>
    <w:rsid w:val="00CE7E80"/>
    <w:rsid w:val="00D00615"/>
    <w:rsid w:val="00D339B5"/>
    <w:rsid w:val="00D4772F"/>
    <w:rsid w:val="00D86305"/>
    <w:rsid w:val="00D86893"/>
    <w:rsid w:val="00D90AB8"/>
    <w:rsid w:val="00D93519"/>
    <w:rsid w:val="00D94243"/>
    <w:rsid w:val="00DB0216"/>
    <w:rsid w:val="00DD6B28"/>
    <w:rsid w:val="00DE24FC"/>
    <w:rsid w:val="00E23DFE"/>
    <w:rsid w:val="00E37579"/>
    <w:rsid w:val="00E56ED8"/>
    <w:rsid w:val="00E747B1"/>
    <w:rsid w:val="00EA28E9"/>
    <w:rsid w:val="00ED07D1"/>
    <w:rsid w:val="00ED1304"/>
    <w:rsid w:val="00ED22E0"/>
    <w:rsid w:val="00ED2A48"/>
    <w:rsid w:val="00EE6D1A"/>
    <w:rsid w:val="00EE7D9B"/>
    <w:rsid w:val="00EF09C1"/>
    <w:rsid w:val="00F07074"/>
    <w:rsid w:val="00F23441"/>
    <w:rsid w:val="00F4728A"/>
    <w:rsid w:val="00F60261"/>
    <w:rsid w:val="00F63E55"/>
    <w:rsid w:val="00F84685"/>
    <w:rsid w:val="00F84699"/>
    <w:rsid w:val="00FA4059"/>
    <w:rsid w:val="00FD5116"/>
    <w:rsid w:val="00FE0C09"/>
    <w:rsid w:val="00FE5C12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87B237B"/>
  <w15:chartTrackingRefBased/>
  <w15:docId w15:val="{DBF8659D-2724-4BBD-AD67-6758123B1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85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1"/>
    <w:rsid w:val="00A85C1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1"/>
    <w:rsid w:val="00A85C14"/>
    <w:rPr>
      <w:rFonts w:ascii="Wingdings-Regular" w:hAnsi="Wingdings-Regula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1"/>
    <w:rsid w:val="00A85C14"/>
    <w:rPr>
      <w:rFonts w:ascii="TimesNewRomanPS-ItalicMT" w:hAnsi="TimesNewRomanPS-ItalicMT" w:hint="default"/>
      <w:b w:val="0"/>
      <w:bCs w:val="0"/>
      <w:i/>
      <w:iCs/>
      <w:color w:val="0000FF"/>
      <w:sz w:val="20"/>
      <w:szCs w:val="20"/>
    </w:rPr>
  </w:style>
  <w:style w:type="paragraph" w:styleId="a5">
    <w:name w:val="List Paragraph"/>
    <w:basedOn w:val="a0"/>
    <w:uiPriority w:val="34"/>
    <w:qFormat/>
    <w:rsid w:val="00A85C14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3C3B2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2816D2"/>
    <w:rPr>
      <w:color w:val="605E5C"/>
      <w:shd w:val="clear" w:color="auto" w:fill="E1DFDD"/>
    </w:rPr>
  </w:style>
  <w:style w:type="paragraph" w:customStyle="1" w:styleId="3">
    <w:name w:val="[Ростех] Наименование Подраздела (Уровень 3)"/>
    <w:uiPriority w:val="99"/>
    <w:qFormat/>
    <w:rsid w:val="00FF73D9"/>
    <w:pPr>
      <w:keepNext/>
      <w:keepLines/>
      <w:numPr>
        <w:ilvl w:val="1"/>
        <w:numId w:val="9"/>
      </w:numPr>
      <w:suppressAutoHyphens/>
      <w:spacing w:before="240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FF73D9"/>
    <w:pPr>
      <w:keepNext/>
      <w:keepLines/>
      <w:numPr>
        <w:numId w:val="9"/>
      </w:numPr>
      <w:suppressAutoHyphens/>
      <w:spacing w:before="240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locked/>
    <w:rsid w:val="00FF73D9"/>
    <w:rPr>
      <w:rFonts w:ascii="Times New Roman" w:eastAsia="Times New Roman" w:hAnsi="Times New Roman" w:cs="Times New Roman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FF73D9"/>
    <w:pPr>
      <w:numPr>
        <w:ilvl w:val="5"/>
        <w:numId w:val="9"/>
      </w:numPr>
      <w:suppressAutoHyphens/>
      <w:spacing w:before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FF73D9"/>
    <w:pPr>
      <w:numPr>
        <w:ilvl w:val="3"/>
        <w:numId w:val="9"/>
      </w:numPr>
      <w:suppressAutoHyphens/>
      <w:spacing w:before="120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FF73D9"/>
    <w:pPr>
      <w:numPr>
        <w:ilvl w:val="4"/>
        <w:numId w:val="9"/>
      </w:numPr>
      <w:suppressAutoHyphens/>
      <w:spacing w:before="120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FF73D9"/>
    <w:pPr>
      <w:numPr>
        <w:ilvl w:val="2"/>
        <w:numId w:val="9"/>
      </w:numPr>
      <w:suppressAutoHyphens/>
      <w:spacing w:before="120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8">
    <w:name w:val="header"/>
    <w:basedOn w:val="a0"/>
    <w:link w:val="a9"/>
    <w:uiPriority w:val="99"/>
    <w:unhideWhenUsed/>
    <w:rsid w:val="00FA40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FA4059"/>
  </w:style>
  <w:style w:type="paragraph" w:styleId="aa">
    <w:name w:val="footer"/>
    <w:basedOn w:val="a0"/>
    <w:link w:val="ab"/>
    <w:uiPriority w:val="99"/>
    <w:unhideWhenUsed/>
    <w:rsid w:val="00FA40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FA4059"/>
  </w:style>
  <w:style w:type="paragraph" w:styleId="ac">
    <w:name w:val="Balloon Text"/>
    <w:basedOn w:val="a0"/>
    <w:link w:val="ad"/>
    <w:uiPriority w:val="99"/>
    <w:semiHidden/>
    <w:unhideWhenUsed/>
    <w:rsid w:val="0061407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14072"/>
    <w:rPr>
      <w:rFonts w:ascii="Segoe UI" w:hAnsi="Segoe UI" w:cs="Segoe UI"/>
      <w:sz w:val="18"/>
      <w:szCs w:val="18"/>
    </w:rPr>
  </w:style>
  <w:style w:type="character" w:styleId="ae">
    <w:name w:val="annotation reference"/>
    <w:basedOn w:val="a1"/>
    <w:uiPriority w:val="99"/>
    <w:semiHidden/>
    <w:unhideWhenUsed/>
    <w:rsid w:val="0097517F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97517F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9751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751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7517F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912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Сыромятников Андрей</dc:creator>
  <cp:keywords/>
  <dc:description/>
  <cp:lastModifiedBy>Кузнецов Виталий Викторович</cp:lastModifiedBy>
  <cp:revision>8</cp:revision>
  <cp:lastPrinted>2020-11-16T14:06:00Z</cp:lastPrinted>
  <dcterms:created xsi:type="dcterms:W3CDTF">2020-11-09T12:53:00Z</dcterms:created>
  <dcterms:modified xsi:type="dcterms:W3CDTF">2020-11-26T19:49:00Z</dcterms:modified>
</cp:coreProperties>
</file>